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9A" w:rsidRPr="00A37E51" w:rsidRDefault="006305E2" w:rsidP="00A37E51">
      <w:pPr>
        <w:snapToGrid w:val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37E51">
        <w:rPr>
          <w:rFonts w:asciiTheme="majorEastAsia" w:eastAsiaTheme="majorEastAsia" w:hAnsiTheme="majorEastAsia" w:hint="eastAsia"/>
          <w:b/>
          <w:sz w:val="32"/>
          <w:szCs w:val="32"/>
        </w:rPr>
        <w:t>后勤保障部</w:t>
      </w:r>
      <w:r w:rsidR="00097D4C">
        <w:rPr>
          <w:rFonts w:asciiTheme="majorEastAsia" w:eastAsiaTheme="majorEastAsia" w:hAnsiTheme="majorEastAsia" w:hint="eastAsia"/>
          <w:b/>
          <w:sz w:val="32"/>
          <w:szCs w:val="32"/>
        </w:rPr>
        <w:t>环境服务</w:t>
      </w:r>
      <w:r w:rsidRPr="00A37E51">
        <w:rPr>
          <w:rFonts w:asciiTheme="majorEastAsia" w:eastAsiaTheme="majorEastAsia" w:hAnsiTheme="majorEastAsia" w:hint="eastAsia"/>
          <w:b/>
          <w:sz w:val="32"/>
          <w:szCs w:val="32"/>
        </w:rPr>
        <w:t>中心基层</w:t>
      </w:r>
      <w:r w:rsidR="00A37E51" w:rsidRPr="00A37E51">
        <w:rPr>
          <w:rFonts w:asciiTheme="majorEastAsia" w:eastAsiaTheme="majorEastAsia" w:hAnsiTheme="majorEastAsia" w:hint="eastAsia"/>
          <w:b/>
          <w:sz w:val="32"/>
          <w:szCs w:val="32"/>
        </w:rPr>
        <w:t>一般</w:t>
      </w:r>
      <w:r w:rsidRPr="00A37E51">
        <w:rPr>
          <w:rFonts w:asciiTheme="majorEastAsia" w:eastAsiaTheme="majorEastAsia" w:hAnsiTheme="majorEastAsia" w:hint="eastAsia"/>
          <w:b/>
          <w:sz w:val="32"/>
          <w:szCs w:val="32"/>
        </w:rPr>
        <w:t>岗位聘任工作方案</w:t>
      </w:r>
    </w:p>
    <w:p w:rsidR="006305E2" w:rsidRDefault="006305E2" w:rsidP="006305E2">
      <w:pPr>
        <w:snapToGrid w:val="0"/>
        <w:jc w:val="center"/>
      </w:pPr>
    </w:p>
    <w:p w:rsidR="006305E2" w:rsidRDefault="006305E2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 w:rsidRPr="006305E2">
        <w:rPr>
          <w:rFonts w:ascii="仿宋_GB2312" w:eastAsia="仿宋_GB2312" w:hAnsiTheme="minorEastAsia" w:hint="eastAsia"/>
          <w:sz w:val="28"/>
          <w:szCs w:val="28"/>
        </w:rPr>
        <w:t>根据《</w:t>
      </w:r>
      <w:r w:rsidRPr="006305E2">
        <w:rPr>
          <w:rFonts w:ascii="仿宋_GB2312" w:eastAsia="仿宋_GB2312" w:hAnsiTheme="minorEastAsia" w:hint="eastAsia"/>
          <w:bCs/>
          <w:sz w:val="28"/>
          <w:szCs w:val="28"/>
        </w:rPr>
        <w:t>后勤保障部基层岗位选拔聘任工作实施办法》及班</w:t>
      </w:r>
      <w:r w:rsidRPr="006305E2">
        <w:rPr>
          <w:rFonts w:ascii="仿宋_GB2312" w:eastAsia="仿宋_GB2312" w:hAnsiTheme="minorEastAsia" w:hint="eastAsia"/>
          <w:sz w:val="28"/>
          <w:szCs w:val="28"/>
        </w:rPr>
        <w:t>组长聘任工作指导意见等相关</w:t>
      </w:r>
      <w:r>
        <w:rPr>
          <w:rFonts w:ascii="仿宋_GB2312" w:eastAsia="仿宋_GB2312" w:hAnsiTheme="minorEastAsia" w:hint="eastAsia"/>
          <w:sz w:val="28"/>
          <w:szCs w:val="28"/>
        </w:rPr>
        <w:t>文件要求，制订本中心</w:t>
      </w:r>
      <w:r w:rsidR="00D6239A">
        <w:rPr>
          <w:rFonts w:ascii="仿宋_GB2312" w:eastAsia="仿宋_GB2312" w:hAnsiTheme="minorEastAsia" w:hint="eastAsia"/>
          <w:sz w:val="28"/>
          <w:szCs w:val="28"/>
        </w:rPr>
        <w:t>一般</w:t>
      </w:r>
      <w:r w:rsidRPr="005E1AE0">
        <w:rPr>
          <w:rFonts w:ascii="仿宋_GB2312" w:eastAsia="仿宋_GB2312" w:hAnsiTheme="majorEastAsia" w:hint="eastAsia"/>
          <w:sz w:val="28"/>
          <w:szCs w:val="28"/>
        </w:rPr>
        <w:t>基层岗位聘任工作方案</w:t>
      </w:r>
      <w:r>
        <w:rPr>
          <w:rFonts w:ascii="仿宋_GB2312" w:eastAsia="仿宋_GB2312" w:hAnsiTheme="majorEastAsia" w:hint="eastAsia"/>
          <w:sz w:val="28"/>
          <w:szCs w:val="28"/>
        </w:rPr>
        <w:t>。</w:t>
      </w:r>
    </w:p>
    <w:p w:rsidR="006305E2" w:rsidRDefault="006305E2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</w:p>
    <w:p w:rsidR="006305E2" w:rsidRPr="000F2844" w:rsidRDefault="006305E2" w:rsidP="000F2844">
      <w:pPr>
        <w:snapToGrid w:val="0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0F2844">
        <w:rPr>
          <w:rFonts w:asciiTheme="minorEastAsia" w:hAnsiTheme="minorEastAsia" w:hint="eastAsia"/>
          <w:b/>
          <w:sz w:val="28"/>
          <w:szCs w:val="28"/>
        </w:rPr>
        <w:t>一、岗位需求</w:t>
      </w:r>
    </w:p>
    <w:p w:rsidR="00A37E51" w:rsidRDefault="006305E2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本中心2018年</w:t>
      </w:r>
      <w:r w:rsidR="00A37E51">
        <w:rPr>
          <w:rFonts w:ascii="仿宋_GB2312" w:eastAsia="仿宋_GB2312" w:hAnsiTheme="majorEastAsia" w:hint="eastAsia"/>
          <w:sz w:val="28"/>
          <w:szCs w:val="28"/>
        </w:rPr>
        <w:t>编制数</w:t>
      </w:r>
      <w:r w:rsidR="008574D6">
        <w:rPr>
          <w:rFonts w:ascii="仿宋_GB2312" w:eastAsia="仿宋_GB2312" w:hAnsiTheme="majorEastAsia" w:hint="eastAsia"/>
          <w:sz w:val="28"/>
          <w:szCs w:val="28"/>
          <w:u w:val="single"/>
        </w:rPr>
        <w:t>115</w:t>
      </w:r>
      <w:r w:rsidR="00A50DDB">
        <w:rPr>
          <w:rFonts w:ascii="仿宋_GB2312" w:eastAsia="仿宋_GB2312" w:hAnsiTheme="majorEastAsia" w:hint="eastAsia"/>
          <w:sz w:val="28"/>
          <w:szCs w:val="28"/>
        </w:rPr>
        <w:t>人，</w:t>
      </w:r>
      <w:r>
        <w:rPr>
          <w:rFonts w:ascii="仿宋_GB2312" w:eastAsia="仿宋_GB2312" w:hAnsiTheme="majorEastAsia" w:hint="eastAsia"/>
          <w:sz w:val="28"/>
          <w:szCs w:val="28"/>
        </w:rPr>
        <w:t>除科级干部（含助理）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8574D6">
        <w:rPr>
          <w:rFonts w:ascii="仿宋_GB2312" w:eastAsia="仿宋_GB2312" w:hAnsiTheme="majorEastAsia" w:hint="eastAsia"/>
          <w:sz w:val="28"/>
          <w:szCs w:val="28"/>
          <w:u w:val="single"/>
        </w:rPr>
        <w:t>6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</w:rPr>
        <w:t>人、内勤事务岗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8574D6">
        <w:rPr>
          <w:rFonts w:ascii="仿宋_GB2312" w:eastAsia="仿宋_GB2312" w:hAnsiTheme="majorEastAsia" w:hint="eastAsia"/>
          <w:sz w:val="28"/>
          <w:szCs w:val="28"/>
          <w:u w:val="single"/>
        </w:rPr>
        <w:t>1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A50DDB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</w:rPr>
        <w:t>人、目标管理责任人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 w:rsidR="008574D6">
        <w:rPr>
          <w:rFonts w:ascii="仿宋_GB2312" w:eastAsia="仿宋_GB2312" w:hAnsiTheme="majorEastAsia" w:hint="eastAsia"/>
          <w:sz w:val="28"/>
          <w:szCs w:val="28"/>
          <w:u w:val="single"/>
        </w:rPr>
        <w:t>0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</w:rPr>
        <w:t>人外，本次</w:t>
      </w:r>
      <w:r w:rsidR="00A37E51">
        <w:rPr>
          <w:rFonts w:ascii="仿宋_GB2312" w:eastAsia="仿宋_GB2312" w:hAnsiTheme="majorEastAsia" w:hint="eastAsia"/>
          <w:sz w:val="28"/>
          <w:szCs w:val="28"/>
        </w:rPr>
        <w:t>基层一般</w:t>
      </w:r>
      <w:r>
        <w:rPr>
          <w:rFonts w:ascii="仿宋_GB2312" w:eastAsia="仿宋_GB2312" w:hAnsiTheme="majorEastAsia" w:hint="eastAsia"/>
          <w:sz w:val="28"/>
          <w:szCs w:val="28"/>
        </w:rPr>
        <w:t>岗位</w:t>
      </w:r>
      <w:proofErr w:type="gramStart"/>
      <w:r>
        <w:rPr>
          <w:rFonts w:ascii="仿宋_GB2312" w:eastAsia="仿宋_GB2312" w:hAnsiTheme="majorEastAsia" w:hint="eastAsia"/>
          <w:sz w:val="28"/>
          <w:szCs w:val="28"/>
        </w:rPr>
        <w:t>聘任总</w:t>
      </w:r>
      <w:proofErr w:type="gramEnd"/>
      <w:r>
        <w:rPr>
          <w:rFonts w:ascii="仿宋_GB2312" w:eastAsia="仿宋_GB2312" w:hAnsiTheme="majorEastAsia" w:hint="eastAsia"/>
          <w:sz w:val="28"/>
          <w:szCs w:val="28"/>
        </w:rPr>
        <w:t>需求</w:t>
      </w:r>
      <w:r w:rsidR="00A50DDB">
        <w:rPr>
          <w:rFonts w:ascii="仿宋_GB2312" w:eastAsia="仿宋_GB2312" w:hAnsiTheme="majorEastAsia" w:hint="eastAsia"/>
          <w:sz w:val="28"/>
          <w:szCs w:val="28"/>
        </w:rPr>
        <w:t>不超过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956433">
        <w:rPr>
          <w:rFonts w:ascii="仿宋_GB2312" w:eastAsia="仿宋_GB2312" w:hAnsiTheme="majorEastAsia" w:hint="eastAsia"/>
          <w:sz w:val="28"/>
          <w:szCs w:val="28"/>
          <w:u w:val="single"/>
        </w:rPr>
        <w:t>88</w:t>
      </w:r>
      <w:r>
        <w:rPr>
          <w:rFonts w:ascii="仿宋_GB2312" w:eastAsia="仿宋_GB2312" w:hAnsiTheme="majorEastAsia" w:hint="eastAsia"/>
          <w:sz w:val="28"/>
          <w:szCs w:val="28"/>
        </w:rPr>
        <w:t>人，其中班组长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8574D6">
        <w:rPr>
          <w:rFonts w:ascii="仿宋_GB2312" w:eastAsia="仿宋_GB2312" w:hAnsiTheme="majorEastAsia" w:hint="eastAsia"/>
          <w:sz w:val="28"/>
          <w:szCs w:val="28"/>
          <w:u w:val="single"/>
        </w:rPr>
        <w:t>7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</w:rPr>
        <w:t>人。</w:t>
      </w:r>
      <w:r w:rsidR="00A37E51">
        <w:rPr>
          <w:rFonts w:ascii="仿宋_GB2312" w:eastAsia="仿宋_GB2312" w:hAnsiTheme="majorEastAsia" w:hint="eastAsia"/>
          <w:sz w:val="28"/>
          <w:szCs w:val="28"/>
        </w:rPr>
        <w:t>详见下表：</w:t>
      </w:r>
    </w:p>
    <w:tbl>
      <w:tblPr>
        <w:tblStyle w:val="a4"/>
        <w:tblW w:w="9710" w:type="dxa"/>
        <w:jc w:val="center"/>
        <w:tblInd w:w="-1097" w:type="dxa"/>
        <w:tblLook w:val="04A0"/>
      </w:tblPr>
      <w:tblGrid>
        <w:gridCol w:w="2765"/>
        <w:gridCol w:w="1842"/>
        <w:gridCol w:w="2746"/>
        <w:gridCol w:w="2357"/>
      </w:tblGrid>
      <w:tr w:rsidR="00D6239A" w:rsidTr="00D6239A">
        <w:trPr>
          <w:jc w:val="center"/>
        </w:trPr>
        <w:tc>
          <w:tcPr>
            <w:tcW w:w="2765" w:type="dxa"/>
            <w:vAlign w:val="center"/>
          </w:tcPr>
          <w:p w:rsidR="00D6239A" w:rsidRDefault="00D6239A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工种（岗位）</w:t>
            </w:r>
          </w:p>
        </w:tc>
        <w:tc>
          <w:tcPr>
            <w:tcW w:w="1842" w:type="dxa"/>
            <w:vAlign w:val="center"/>
          </w:tcPr>
          <w:p w:rsidR="00D6239A" w:rsidRDefault="00D6239A" w:rsidP="00D6239A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编制数</w:t>
            </w:r>
          </w:p>
        </w:tc>
        <w:tc>
          <w:tcPr>
            <w:tcW w:w="2746" w:type="dxa"/>
            <w:vAlign w:val="center"/>
          </w:tcPr>
          <w:p w:rsidR="00D6239A" w:rsidRDefault="00D6239A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需求数</w:t>
            </w:r>
          </w:p>
        </w:tc>
        <w:tc>
          <w:tcPr>
            <w:tcW w:w="2357" w:type="dxa"/>
            <w:vAlign w:val="center"/>
          </w:tcPr>
          <w:p w:rsidR="00D6239A" w:rsidRDefault="00D6239A" w:rsidP="00D6239A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含班组长人数</w:t>
            </w:r>
          </w:p>
        </w:tc>
      </w:tr>
      <w:tr w:rsidR="0066588A" w:rsidTr="00D6239A">
        <w:trPr>
          <w:jc w:val="center"/>
        </w:trPr>
        <w:tc>
          <w:tcPr>
            <w:tcW w:w="2765" w:type="dxa"/>
            <w:vAlign w:val="center"/>
          </w:tcPr>
          <w:p w:rsidR="0066588A" w:rsidRPr="00F35EBB" w:rsidRDefault="00E34199" w:rsidP="00F35EBB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</w:rPr>
              <w:t>绿化园艺管理</w:t>
            </w:r>
          </w:p>
        </w:tc>
        <w:tc>
          <w:tcPr>
            <w:tcW w:w="1842" w:type="dxa"/>
            <w:vAlign w:val="center"/>
          </w:tcPr>
          <w:p w:rsidR="0066588A" w:rsidRDefault="00E34199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746" w:type="dxa"/>
            <w:vAlign w:val="center"/>
          </w:tcPr>
          <w:p w:rsidR="0066588A" w:rsidRDefault="00E57F3F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357" w:type="dxa"/>
            <w:vAlign w:val="center"/>
          </w:tcPr>
          <w:p w:rsidR="0066588A" w:rsidRDefault="0066588A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66588A" w:rsidTr="00D6239A">
        <w:trPr>
          <w:jc w:val="center"/>
        </w:trPr>
        <w:tc>
          <w:tcPr>
            <w:tcW w:w="2765" w:type="dxa"/>
            <w:vAlign w:val="center"/>
          </w:tcPr>
          <w:p w:rsidR="0066588A" w:rsidRPr="00F35EBB" w:rsidRDefault="00E34199" w:rsidP="00F35EBB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</w:rPr>
              <w:t>工程核算</w:t>
            </w:r>
          </w:p>
        </w:tc>
        <w:tc>
          <w:tcPr>
            <w:tcW w:w="1842" w:type="dxa"/>
            <w:vAlign w:val="center"/>
          </w:tcPr>
          <w:p w:rsidR="0066588A" w:rsidRDefault="00E34199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746" w:type="dxa"/>
            <w:vAlign w:val="center"/>
          </w:tcPr>
          <w:p w:rsidR="0066588A" w:rsidRDefault="00E57F3F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357" w:type="dxa"/>
            <w:vAlign w:val="center"/>
          </w:tcPr>
          <w:p w:rsidR="0066588A" w:rsidRDefault="0066588A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66588A" w:rsidTr="00D6239A">
        <w:trPr>
          <w:jc w:val="center"/>
        </w:trPr>
        <w:tc>
          <w:tcPr>
            <w:tcW w:w="2765" w:type="dxa"/>
            <w:vAlign w:val="center"/>
          </w:tcPr>
          <w:p w:rsidR="0066588A" w:rsidRPr="00F35EBB" w:rsidRDefault="00E34199" w:rsidP="00F35EBB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</w:rPr>
              <w:t>收发</w:t>
            </w:r>
          </w:p>
        </w:tc>
        <w:tc>
          <w:tcPr>
            <w:tcW w:w="1842" w:type="dxa"/>
            <w:vAlign w:val="center"/>
          </w:tcPr>
          <w:p w:rsidR="0066588A" w:rsidRDefault="00E34199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2746" w:type="dxa"/>
            <w:vAlign w:val="center"/>
          </w:tcPr>
          <w:p w:rsidR="0066588A" w:rsidRDefault="00E57F3F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2357" w:type="dxa"/>
            <w:vAlign w:val="center"/>
          </w:tcPr>
          <w:p w:rsidR="0066588A" w:rsidRDefault="00E57F3F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</w:p>
        </w:tc>
      </w:tr>
      <w:tr w:rsidR="00E34199" w:rsidTr="00D6239A">
        <w:trPr>
          <w:jc w:val="center"/>
        </w:trPr>
        <w:tc>
          <w:tcPr>
            <w:tcW w:w="2765" w:type="dxa"/>
            <w:vAlign w:val="center"/>
          </w:tcPr>
          <w:p w:rsidR="00E34199" w:rsidRPr="00F35EBB" w:rsidRDefault="00E34199" w:rsidP="00F35EBB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</w:rPr>
              <w:t>话务</w:t>
            </w:r>
          </w:p>
        </w:tc>
        <w:tc>
          <w:tcPr>
            <w:tcW w:w="1842" w:type="dxa"/>
            <w:vAlign w:val="center"/>
          </w:tcPr>
          <w:p w:rsidR="00E34199" w:rsidRDefault="00E57F3F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746" w:type="dxa"/>
            <w:vAlign w:val="center"/>
          </w:tcPr>
          <w:p w:rsidR="00E34199" w:rsidRDefault="00E57F3F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357" w:type="dxa"/>
            <w:vAlign w:val="center"/>
          </w:tcPr>
          <w:p w:rsidR="00E34199" w:rsidRDefault="00E34199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E34199" w:rsidTr="00D6239A">
        <w:trPr>
          <w:jc w:val="center"/>
        </w:trPr>
        <w:tc>
          <w:tcPr>
            <w:tcW w:w="2765" w:type="dxa"/>
            <w:vAlign w:val="center"/>
          </w:tcPr>
          <w:p w:rsidR="00E34199" w:rsidRPr="00F35EBB" w:rsidRDefault="00E34199" w:rsidP="00F35EBB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</w:rPr>
              <w:t>绿化</w:t>
            </w:r>
          </w:p>
        </w:tc>
        <w:tc>
          <w:tcPr>
            <w:tcW w:w="1842" w:type="dxa"/>
            <w:vAlign w:val="center"/>
          </w:tcPr>
          <w:p w:rsidR="00E34199" w:rsidRDefault="00E34199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45</w:t>
            </w:r>
          </w:p>
        </w:tc>
        <w:tc>
          <w:tcPr>
            <w:tcW w:w="2746" w:type="dxa"/>
            <w:vAlign w:val="center"/>
          </w:tcPr>
          <w:p w:rsidR="00E34199" w:rsidRDefault="00B043FC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3</w:t>
            </w:r>
            <w:r w:rsidR="00051084">
              <w:rPr>
                <w:rFonts w:ascii="仿宋_GB2312" w:eastAsia="仿宋_GB2312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2357" w:type="dxa"/>
            <w:vAlign w:val="center"/>
          </w:tcPr>
          <w:p w:rsidR="00E34199" w:rsidRDefault="00E57F3F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4</w:t>
            </w:r>
          </w:p>
        </w:tc>
      </w:tr>
      <w:tr w:rsidR="00E34199" w:rsidTr="00D6239A">
        <w:trPr>
          <w:jc w:val="center"/>
        </w:trPr>
        <w:tc>
          <w:tcPr>
            <w:tcW w:w="2765" w:type="dxa"/>
            <w:vAlign w:val="center"/>
          </w:tcPr>
          <w:p w:rsidR="00E34199" w:rsidRPr="00F35EBB" w:rsidRDefault="00E34199" w:rsidP="00F35EBB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</w:rPr>
              <w:t>扫地车操作</w:t>
            </w:r>
          </w:p>
        </w:tc>
        <w:tc>
          <w:tcPr>
            <w:tcW w:w="1842" w:type="dxa"/>
            <w:vAlign w:val="center"/>
          </w:tcPr>
          <w:p w:rsidR="00E34199" w:rsidRDefault="00E34199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2746" w:type="dxa"/>
            <w:vAlign w:val="center"/>
          </w:tcPr>
          <w:p w:rsidR="00E34199" w:rsidRDefault="00B043FC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2357" w:type="dxa"/>
            <w:vAlign w:val="center"/>
          </w:tcPr>
          <w:p w:rsidR="00E34199" w:rsidRDefault="00E34199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E34199" w:rsidTr="00D6239A">
        <w:trPr>
          <w:jc w:val="center"/>
        </w:trPr>
        <w:tc>
          <w:tcPr>
            <w:tcW w:w="2765" w:type="dxa"/>
            <w:vAlign w:val="center"/>
          </w:tcPr>
          <w:p w:rsidR="00E34199" w:rsidRPr="00F35EBB" w:rsidRDefault="00E34199" w:rsidP="00F35EBB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</w:rPr>
              <w:t>外环保洁</w:t>
            </w:r>
          </w:p>
        </w:tc>
        <w:tc>
          <w:tcPr>
            <w:tcW w:w="1842" w:type="dxa"/>
            <w:vAlign w:val="center"/>
          </w:tcPr>
          <w:p w:rsidR="00E34199" w:rsidRDefault="00E34199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46</w:t>
            </w:r>
          </w:p>
        </w:tc>
        <w:tc>
          <w:tcPr>
            <w:tcW w:w="2746" w:type="dxa"/>
            <w:vAlign w:val="center"/>
          </w:tcPr>
          <w:p w:rsidR="00E34199" w:rsidRDefault="00B043FC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37</w:t>
            </w:r>
          </w:p>
        </w:tc>
        <w:tc>
          <w:tcPr>
            <w:tcW w:w="2357" w:type="dxa"/>
            <w:vAlign w:val="center"/>
          </w:tcPr>
          <w:p w:rsidR="00E34199" w:rsidRDefault="00E57F3F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2</w:t>
            </w:r>
          </w:p>
        </w:tc>
      </w:tr>
      <w:tr w:rsidR="00D6239A" w:rsidTr="00D6239A">
        <w:trPr>
          <w:jc w:val="center"/>
        </w:trPr>
        <w:tc>
          <w:tcPr>
            <w:tcW w:w="2765" w:type="dxa"/>
            <w:vAlign w:val="center"/>
          </w:tcPr>
          <w:p w:rsidR="00D6239A" w:rsidRDefault="00D6239A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合计</w:t>
            </w:r>
          </w:p>
        </w:tc>
        <w:tc>
          <w:tcPr>
            <w:tcW w:w="1842" w:type="dxa"/>
            <w:vAlign w:val="center"/>
          </w:tcPr>
          <w:p w:rsidR="00D6239A" w:rsidRDefault="00E57F3F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107</w:t>
            </w:r>
          </w:p>
        </w:tc>
        <w:tc>
          <w:tcPr>
            <w:tcW w:w="2746" w:type="dxa"/>
            <w:vAlign w:val="center"/>
          </w:tcPr>
          <w:p w:rsidR="00D6239A" w:rsidRDefault="007964BF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88</w:t>
            </w:r>
          </w:p>
        </w:tc>
        <w:tc>
          <w:tcPr>
            <w:tcW w:w="2357" w:type="dxa"/>
            <w:vAlign w:val="center"/>
          </w:tcPr>
          <w:p w:rsidR="00D6239A" w:rsidRDefault="00E57F3F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7</w:t>
            </w:r>
          </w:p>
        </w:tc>
      </w:tr>
    </w:tbl>
    <w:p w:rsidR="00D6239A" w:rsidRPr="00D6239A" w:rsidRDefault="00D6239A" w:rsidP="00D6239A">
      <w:pPr>
        <w:snapToGrid w:val="0"/>
        <w:jc w:val="left"/>
        <w:rPr>
          <w:rFonts w:ascii="仿宋_GB2312" w:eastAsia="仿宋_GB2312" w:hAnsiTheme="minorEastAsia"/>
          <w:sz w:val="28"/>
          <w:szCs w:val="28"/>
        </w:rPr>
      </w:pPr>
      <w:r w:rsidRPr="00D6239A">
        <w:rPr>
          <w:rFonts w:ascii="仿宋_GB2312" w:eastAsia="仿宋_GB2312" w:hAnsiTheme="minorEastAsia" w:hint="eastAsia"/>
          <w:sz w:val="28"/>
          <w:szCs w:val="28"/>
        </w:rPr>
        <w:t>注：</w:t>
      </w:r>
      <w:r>
        <w:rPr>
          <w:rFonts w:ascii="仿宋_GB2312" w:eastAsia="仿宋_GB2312" w:hAnsiTheme="minorEastAsia" w:hint="eastAsia"/>
          <w:sz w:val="28"/>
          <w:szCs w:val="28"/>
        </w:rPr>
        <w:t>工种（岗位）以</w:t>
      </w:r>
      <w:r w:rsidRPr="00D6239A">
        <w:rPr>
          <w:rFonts w:ascii="仿宋_GB2312" w:eastAsia="仿宋_GB2312" w:hAnsiTheme="minorEastAsia" w:hint="eastAsia"/>
          <w:sz w:val="28"/>
          <w:szCs w:val="28"/>
        </w:rPr>
        <w:t>通大部后〔</w:t>
      </w:r>
      <w:r w:rsidRPr="00D6239A">
        <w:rPr>
          <w:rFonts w:ascii="仿宋_GB2312" w:eastAsia="仿宋_GB2312" w:hAnsiTheme="minorEastAsia"/>
          <w:sz w:val="28"/>
          <w:szCs w:val="28"/>
        </w:rPr>
        <w:t>2018</w:t>
      </w:r>
      <w:r w:rsidRPr="00D6239A">
        <w:rPr>
          <w:rFonts w:ascii="仿宋_GB2312" w:eastAsia="仿宋_GB2312" w:hAnsiTheme="minorEastAsia" w:hint="eastAsia"/>
          <w:sz w:val="28"/>
          <w:szCs w:val="28"/>
        </w:rPr>
        <w:t>〕</w:t>
      </w:r>
      <w:r w:rsidRPr="00D6239A">
        <w:rPr>
          <w:rFonts w:ascii="仿宋_GB2312" w:eastAsia="仿宋_GB2312" w:hAnsiTheme="minorEastAsia"/>
          <w:sz w:val="28"/>
          <w:szCs w:val="28"/>
        </w:rPr>
        <w:t xml:space="preserve">9 </w:t>
      </w:r>
      <w:r w:rsidRPr="00D6239A">
        <w:rPr>
          <w:rFonts w:ascii="仿宋_GB2312" w:eastAsia="仿宋_GB2312" w:hAnsiTheme="minorEastAsia" w:hint="eastAsia"/>
          <w:sz w:val="28"/>
          <w:szCs w:val="28"/>
        </w:rPr>
        <w:t>号《南通大学后勤保障部非编人员薪酬制度实施方案</w:t>
      </w:r>
      <w:r>
        <w:rPr>
          <w:rFonts w:ascii="仿宋_GB2312" w:eastAsia="仿宋_GB2312" w:hAnsiTheme="minorEastAsia" w:hint="eastAsia"/>
          <w:sz w:val="28"/>
          <w:szCs w:val="28"/>
        </w:rPr>
        <w:t>》附件1为准</w:t>
      </w:r>
    </w:p>
    <w:p w:rsidR="00A37E51" w:rsidRPr="00D6239A" w:rsidRDefault="00A37E51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</w:p>
    <w:p w:rsidR="006305E2" w:rsidRPr="0097114E" w:rsidRDefault="00A37E51" w:rsidP="0097114E">
      <w:pPr>
        <w:snapToGrid w:val="0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7114E">
        <w:rPr>
          <w:rFonts w:asciiTheme="majorEastAsia" w:eastAsiaTheme="majorEastAsia" w:hAnsiTheme="majorEastAsia" w:hint="eastAsia"/>
          <w:b/>
          <w:sz w:val="28"/>
          <w:szCs w:val="28"/>
        </w:rPr>
        <w:t>二、组织</w:t>
      </w:r>
      <w:r w:rsidR="00D6239A">
        <w:rPr>
          <w:rFonts w:asciiTheme="majorEastAsia" w:eastAsiaTheme="majorEastAsia" w:hAnsiTheme="majorEastAsia" w:hint="eastAsia"/>
          <w:b/>
          <w:sz w:val="28"/>
          <w:szCs w:val="28"/>
        </w:rPr>
        <w:t>领导</w:t>
      </w:r>
    </w:p>
    <w:p w:rsidR="006305E2" w:rsidRDefault="00A37E51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本中心</w:t>
      </w:r>
      <w:r w:rsidR="000F2844">
        <w:rPr>
          <w:rFonts w:ascii="仿宋_GB2312" w:eastAsia="仿宋_GB2312" w:hAnsiTheme="majorEastAsia" w:hint="eastAsia"/>
          <w:sz w:val="28"/>
          <w:szCs w:val="28"/>
        </w:rPr>
        <w:t>成立基层</w:t>
      </w:r>
      <w:r>
        <w:rPr>
          <w:rFonts w:ascii="仿宋_GB2312" w:eastAsia="仿宋_GB2312" w:hAnsiTheme="majorEastAsia" w:hint="eastAsia"/>
          <w:sz w:val="28"/>
          <w:szCs w:val="28"/>
        </w:rPr>
        <w:t>岗位聘任工作</w:t>
      </w:r>
      <w:r w:rsidRPr="000F38FB">
        <w:rPr>
          <w:rFonts w:ascii="仿宋_GB2312" w:eastAsia="仿宋_GB2312" w:hAnsiTheme="majorEastAsia" w:hint="eastAsia"/>
          <w:sz w:val="28"/>
          <w:szCs w:val="28"/>
        </w:rPr>
        <w:t>实施小组</w:t>
      </w:r>
    </w:p>
    <w:p w:rsidR="005C78A9" w:rsidRPr="000A178A" w:rsidRDefault="00A37E51" w:rsidP="005C78A9">
      <w:pPr>
        <w:widowControl/>
        <w:snapToGrid w:val="0"/>
        <w:spacing w:line="380" w:lineRule="exact"/>
        <w:ind w:firstLineChars="200" w:firstLine="56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仿宋_GB2312" w:eastAsia="仿宋_GB2312" w:hAnsiTheme="majorEastAsia" w:hint="eastAsia"/>
          <w:sz w:val="28"/>
          <w:szCs w:val="28"/>
        </w:rPr>
        <w:t>组长：</w:t>
      </w:r>
      <w:r w:rsidR="005C78A9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徐建</w:t>
      </w:r>
      <w:r w:rsidR="005C78A9">
        <w:rPr>
          <w:rFonts w:ascii="仿宋_GB2312" w:eastAsia="仿宋_GB2312" w:hAnsiTheme="majorEastAsia" w:hint="eastAsia"/>
          <w:sz w:val="28"/>
          <w:szCs w:val="28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</w:rPr>
        <w:t>成员：</w:t>
      </w:r>
      <w:r w:rsidR="005C78A9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许峰、张驰、张建伟、俞珊、施金明、程新泉</w:t>
      </w:r>
      <w:r w:rsidR="005C78A9">
        <w:rPr>
          <w:rFonts w:ascii="华文仿宋" w:eastAsia="华文仿宋" w:hAnsi="华文仿宋" w:cs="Tahoma" w:hint="eastAsia"/>
          <w:kern w:val="0"/>
          <w:sz w:val="30"/>
          <w:szCs w:val="30"/>
        </w:rPr>
        <w:t>、张瑶</w:t>
      </w:r>
    </w:p>
    <w:p w:rsidR="00A37E51" w:rsidRPr="005C78A9" w:rsidRDefault="00A37E51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</w:p>
    <w:p w:rsidR="00A37E51" w:rsidRPr="0097114E" w:rsidRDefault="00A37E51" w:rsidP="0097114E">
      <w:pPr>
        <w:snapToGrid w:val="0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7114E">
        <w:rPr>
          <w:rFonts w:asciiTheme="majorEastAsia" w:eastAsiaTheme="majorEastAsia" w:hAnsiTheme="majorEastAsia" w:hint="eastAsia"/>
          <w:b/>
          <w:sz w:val="28"/>
          <w:szCs w:val="28"/>
        </w:rPr>
        <w:t>三、</w:t>
      </w:r>
      <w:r w:rsidR="006305E2" w:rsidRPr="0097114E">
        <w:rPr>
          <w:rFonts w:asciiTheme="majorEastAsia" w:eastAsiaTheme="majorEastAsia" w:hAnsiTheme="majorEastAsia" w:hint="eastAsia"/>
          <w:b/>
          <w:sz w:val="28"/>
          <w:szCs w:val="28"/>
        </w:rPr>
        <w:t>聘任工作细则</w:t>
      </w:r>
    </w:p>
    <w:p w:rsidR="005C78A9" w:rsidRDefault="00A37E51" w:rsidP="00A37E51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1．班组长设置依据</w:t>
      </w:r>
    </w:p>
    <w:p w:rsidR="009257AB" w:rsidRPr="000A178A" w:rsidRDefault="009257AB" w:rsidP="009257AB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（1）</w:t>
      </w:r>
      <w:r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采用双向选择、竞聘上岗的模式。</w:t>
      </w:r>
    </w:p>
    <w:p w:rsidR="009257AB" w:rsidRPr="000A178A" w:rsidRDefault="009257AB" w:rsidP="009257AB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（2）</w:t>
      </w:r>
      <w:r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坚持公开、公平、公正的原则，让全体员工参与公开竞聘，实行民主监督。</w:t>
      </w:r>
    </w:p>
    <w:p w:rsidR="009257AB" w:rsidRPr="000A178A" w:rsidRDefault="009257AB" w:rsidP="009257AB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（3）</w:t>
      </w:r>
      <w:r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工作小组聘用原则是少数服从多数，并尊重聘用者的最终否决权和建议权。</w:t>
      </w:r>
    </w:p>
    <w:p w:rsidR="009257AB" w:rsidRPr="000A178A" w:rsidRDefault="009257AB" w:rsidP="009257AB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（4）</w:t>
      </w:r>
      <w:r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参加竞聘人员必须满足竞聘岗位的基本条件。</w:t>
      </w:r>
    </w:p>
    <w:p w:rsidR="005C78A9" w:rsidRPr="009257AB" w:rsidRDefault="005C78A9" w:rsidP="00A37E51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</w:p>
    <w:p w:rsidR="00D6239A" w:rsidRDefault="00A37E51" w:rsidP="00A37E51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2．班组长任职条件</w:t>
      </w:r>
    </w:p>
    <w:p w:rsidR="005C78A9" w:rsidRPr="000A178A" w:rsidRDefault="005C78A9" w:rsidP="005C78A9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（</w:t>
      </w:r>
      <w:r w:rsidR="004F1C33">
        <w:rPr>
          <w:rFonts w:ascii="华文仿宋" w:eastAsia="华文仿宋" w:hAnsi="华文仿宋" w:cs="Tahoma" w:hint="eastAsia"/>
          <w:kern w:val="0"/>
          <w:sz w:val="30"/>
          <w:szCs w:val="30"/>
        </w:rPr>
        <w:t>1</w:t>
      </w:r>
      <w:r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）基本条件</w:t>
      </w:r>
    </w:p>
    <w:p w:rsidR="005C78A9" w:rsidRPr="000A178A" w:rsidRDefault="00523706" w:rsidP="005C78A9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lastRenderedPageBreak/>
        <w:t>①</w:t>
      </w:r>
      <w:r w:rsidR="005C78A9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具有良好的政治思想素质和职业道德，</w:t>
      </w:r>
      <w:r w:rsidR="005C78A9" w:rsidRPr="000A178A">
        <w:rPr>
          <w:rFonts w:ascii="华文仿宋" w:eastAsia="华文仿宋" w:hAnsi="华文仿宋" w:cs="Tahoma"/>
          <w:kern w:val="0"/>
          <w:sz w:val="30"/>
          <w:szCs w:val="30"/>
        </w:rPr>
        <w:t>具有履行职责所需要的思想水平，政治上、思想上、行动上始终和</w:t>
      </w:r>
      <w:r w:rsidR="005C78A9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组织</w:t>
      </w:r>
      <w:r w:rsidR="005C78A9" w:rsidRPr="000A178A">
        <w:rPr>
          <w:rFonts w:ascii="华文仿宋" w:eastAsia="华文仿宋" w:hAnsi="华文仿宋" w:cs="Tahoma"/>
          <w:kern w:val="0"/>
          <w:sz w:val="30"/>
          <w:szCs w:val="30"/>
        </w:rPr>
        <w:t>保持一致，严格执行党的路线方针政策</w:t>
      </w:r>
      <w:r w:rsidR="005C78A9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，服从工作安排；</w:t>
      </w:r>
    </w:p>
    <w:p w:rsidR="005C78A9" w:rsidRPr="000A178A" w:rsidRDefault="00523706" w:rsidP="005C78A9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②</w:t>
      </w:r>
      <w:r w:rsidR="005C78A9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具有胜任工作的业务知识、专业技能和一定的组织协调能力且身体健康；</w:t>
      </w:r>
    </w:p>
    <w:p w:rsidR="005C78A9" w:rsidRPr="000A178A" w:rsidRDefault="00523706" w:rsidP="005C78A9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③</w:t>
      </w:r>
      <w:r w:rsidR="005C78A9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具有奉献精神，工作勤奋，吃苦耐劳；</w:t>
      </w:r>
    </w:p>
    <w:p w:rsidR="005C78A9" w:rsidRPr="000A178A" w:rsidRDefault="00523706" w:rsidP="005C78A9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④</w:t>
      </w:r>
      <w:r w:rsidR="005C78A9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具有纪律观念，服从安排，按章办事；</w:t>
      </w:r>
    </w:p>
    <w:p w:rsidR="005C78A9" w:rsidRDefault="00523706" w:rsidP="005C78A9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⑤</w:t>
      </w:r>
      <w:r w:rsidR="005C78A9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具有协作精神，顾全大局，团结同志；</w:t>
      </w:r>
    </w:p>
    <w:p w:rsidR="005C78A9" w:rsidRDefault="00523706" w:rsidP="005C78A9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⑥</w:t>
      </w:r>
      <w:r w:rsidR="005C78A9" w:rsidRPr="00151E60">
        <w:rPr>
          <w:rFonts w:ascii="华文仿宋" w:eastAsia="华文仿宋" w:hAnsi="华文仿宋" w:cs="Tahoma" w:hint="eastAsia"/>
          <w:kern w:val="0"/>
          <w:sz w:val="30"/>
          <w:szCs w:val="30"/>
        </w:rPr>
        <w:t>年龄：女性不超过5</w:t>
      </w:r>
      <w:r w:rsidR="005C78A9">
        <w:rPr>
          <w:rFonts w:ascii="华文仿宋" w:eastAsia="华文仿宋" w:hAnsi="华文仿宋" w:cs="Tahoma" w:hint="eastAsia"/>
          <w:kern w:val="0"/>
          <w:sz w:val="30"/>
          <w:szCs w:val="30"/>
        </w:rPr>
        <w:t>0</w:t>
      </w:r>
      <w:r w:rsidR="005C78A9" w:rsidRPr="00151E60">
        <w:rPr>
          <w:rFonts w:ascii="华文仿宋" w:eastAsia="华文仿宋" w:hAnsi="华文仿宋" w:cs="Tahoma" w:hint="eastAsia"/>
          <w:kern w:val="0"/>
          <w:sz w:val="30"/>
          <w:szCs w:val="30"/>
        </w:rPr>
        <w:t>周岁，男性不超过6</w:t>
      </w:r>
      <w:r w:rsidR="005C78A9">
        <w:rPr>
          <w:rFonts w:ascii="华文仿宋" w:eastAsia="华文仿宋" w:hAnsi="华文仿宋" w:cs="Tahoma" w:hint="eastAsia"/>
          <w:kern w:val="0"/>
          <w:sz w:val="30"/>
          <w:szCs w:val="30"/>
        </w:rPr>
        <w:t>0</w:t>
      </w:r>
      <w:r w:rsidR="005C78A9" w:rsidRPr="00151E60">
        <w:rPr>
          <w:rFonts w:ascii="华文仿宋" w:eastAsia="华文仿宋" w:hAnsi="华文仿宋" w:cs="Tahoma" w:hint="eastAsia"/>
          <w:kern w:val="0"/>
          <w:sz w:val="30"/>
          <w:szCs w:val="30"/>
        </w:rPr>
        <w:t>周岁</w:t>
      </w:r>
      <w:r w:rsidR="005C78A9">
        <w:rPr>
          <w:rFonts w:ascii="华文仿宋" w:eastAsia="华文仿宋" w:hAnsi="华文仿宋" w:cs="Tahoma" w:hint="eastAsia"/>
          <w:kern w:val="0"/>
          <w:sz w:val="30"/>
          <w:szCs w:val="30"/>
        </w:rPr>
        <w:t>。</w:t>
      </w:r>
    </w:p>
    <w:p w:rsidR="005C78A9" w:rsidRDefault="00523706" w:rsidP="005C78A9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⑦</w:t>
      </w:r>
      <w:r w:rsidR="005C78A9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近2年年度考核均为合格及以上等次。</w:t>
      </w:r>
    </w:p>
    <w:p w:rsidR="00273B09" w:rsidRPr="000A178A" w:rsidRDefault="00273B09" w:rsidP="005C78A9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⑧能够深入一线，有责任意识、团结意识，带头干活。</w:t>
      </w:r>
    </w:p>
    <w:p w:rsidR="005C78A9" w:rsidRPr="000A178A" w:rsidRDefault="005C78A9" w:rsidP="005C78A9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（</w:t>
      </w:r>
      <w:r w:rsidR="004F1C33">
        <w:rPr>
          <w:rFonts w:ascii="华文仿宋" w:eastAsia="华文仿宋" w:hAnsi="华文仿宋" w:cs="Tahoma" w:hint="eastAsia"/>
          <w:kern w:val="0"/>
          <w:sz w:val="30"/>
          <w:szCs w:val="30"/>
        </w:rPr>
        <w:t>2</w:t>
      </w:r>
      <w:r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）同等条件下，具备下列条件之一的可优先考虑：</w:t>
      </w:r>
    </w:p>
    <w:p w:rsidR="005C78A9" w:rsidRPr="000A178A" w:rsidRDefault="00523706" w:rsidP="005C78A9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①</w:t>
      </w:r>
      <w:r w:rsidR="005C78A9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具有中级及以上专业技术职务或技师及以上工人技术等级；</w:t>
      </w:r>
    </w:p>
    <w:p w:rsidR="005C78A9" w:rsidRPr="000A178A" w:rsidRDefault="00523706" w:rsidP="005C78A9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②</w:t>
      </w:r>
      <w:r w:rsidR="005C78A9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具有大学专科及以上学历。</w:t>
      </w:r>
    </w:p>
    <w:p w:rsidR="005C78A9" w:rsidRPr="005C78A9" w:rsidRDefault="00273B09" w:rsidP="00A37E51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③中心原班组长工作负责，能够深入一线，带领做好中心工作的优先。</w:t>
      </w:r>
    </w:p>
    <w:p w:rsidR="005C78A9" w:rsidRDefault="00A37E51" w:rsidP="00A37E51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3．其他岗位的特殊任职要求</w:t>
      </w:r>
    </w:p>
    <w:p w:rsidR="005C78A9" w:rsidRPr="000A178A" w:rsidRDefault="00273B09" w:rsidP="005C78A9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（1）</w:t>
      </w:r>
      <w:r w:rsidR="005C78A9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具有良好的政治思想素质和职业道德，</w:t>
      </w:r>
      <w:r w:rsidR="005C78A9" w:rsidRPr="000A178A">
        <w:rPr>
          <w:rFonts w:ascii="华文仿宋" w:eastAsia="华文仿宋" w:hAnsi="华文仿宋" w:cs="Tahoma"/>
          <w:kern w:val="0"/>
          <w:sz w:val="30"/>
          <w:szCs w:val="30"/>
        </w:rPr>
        <w:t>具有履行职责所需要的思想水平，政治上、思想上、行动上始终和</w:t>
      </w:r>
      <w:r w:rsidR="005C78A9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组织</w:t>
      </w:r>
      <w:r w:rsidR="005C78A9" w:rsidRPr="000A178A">
        <w:rPr>
          <w:rFonts w:ascii="华文仿宋" w:eastAsia="华文仿宋" w:hAnsi="华文仿宋" w:cs="Tahoma"/>
          <w:kern w:val="0"/>
          <w:sz w:val="30"/>
          <w:szCs w:val="30"/>
        </w:rPr>
        <w:t>保持一致，严格执行党的路线方针政策</w:t>
      </w:r>
      <w:r w:rsidR="005C78A9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，服从工作安排；</w:t>
      </w:r>
    </w:p>
    <w:p w:rsidR="005C78A9" w:rsidRPr="000A178A" w:rsidRDefault="00273B09" w:rsidP="005C78A9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（2）</w:t>
      </w:r>
      <w:r w:rsidR="005C78A9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具有胜任工作的业务知识、专业技能和一定的组织协调能力且身体健康；</w:t>
      </w:r>
    </w:p>
    <w:p w:rsidR="005C78A9" w:rsidRDefault="00273B09" w:rsidP="005C78A9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（3）</w:t>
      </w:r>
      <w:r w:rsidR="005C78A9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具有奉献精神，工作勤奋，吃苦耐劳；</w:t>
      </w:r>
    </w:p>
    <w:p w:rsidR="005C78A9" w:rsidRPr="00376E9C" w:rsidRDefault="00273B09" w:rsidP="005C78A9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（4）</w:t>
      </w:r>
      <w:r w:rsidR="005C78A9" w:rsidRPr="00376E9C">
        <w:rPr>
          <w:rFonts w:ascii="华文仿宋" w:eastAsia="华文仿宋" w:hAnsi="华文仿宋" w:cs="Tahoma" w:hint="eastAsia"/>
          <w:kern w:val="0"/>
          <w:sz w:val="30"/>
          <w:szCs w:val="30"/>
        </w:rPr>
        <w:t>要做到按时上下班，严格执行请、销假制度；工作时间</w:t>
      </w:r>
      <w:proofErr w:type="gramStart"/>
      <w:r w:rsidR="005C78A9" w:rsidRPr="00376E9C">
        <w:rPr>
          <w:rFonts w:ascii="华文仿宋" w:eastAsia="华文仿宋" w:hAnsi="华文仿宋" w:cs="Tahoma" w:hint="eastAsia"/>
          <w:kern w:val="0"/>
          <w:sz w:val="30"/>
          <w:szCs w:val="30"/>
        </w:rPr>
        <w:t>不</w:t>
      </w:r>
      <w:proofErr w:type="gramEnd"/>
      <w:r w:rsidR="005C78A9" w:rsidRPr="00376E9C">
        <w:rPr>
          <w:rFonts w:ascii="华文仿宋" w:eastAsia="华文仿宋" w:hAnsi="华文仿宋" w:cs="Tahoma" w:hint="eastAsia"/>
          <w:kern w:val="0"/>
          <w:sz w:val="30"/>
          <w:szCs w:val="30"/>
        </w:rPr>
        <w:t>聚众聊天，不大声喧哗，语言文明。</w:t>
      </w:r>
    </w:p>
    <w:p w:rsidR="005C78A9" w:rsidRDefault="00273B09" w:rsidP="005C78A9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（5）</w:t>
      </w:r>
      <w:r w:rsidR="005C78A9">
        <w:rPr>
          <w:rFonts w:ascii="华文仿宋" w:eastAsia="华文仿宋" w:hAnsi="华文仿宋" w:cs="Tahoma" w:hint="eastAsia"/>
          <w:kern w:val="0"/>
          <w:sz w:val="30"/>
          <w:szCs w:val="30"/>
        </w:rPr>
        <w:t>岗位职责：</w:t>
      </w:r>
    </w:p>
    <w:p w:rsidR="005C78A9" w:rsidRPr="00975AAF" w:rsidRDefault="00273B09" w:rsidP="005C78A9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①</w:t>
      </w:r>
      <w:r w:rsidR="005C78A9">
        <w:rPr>
          <w:rFonts w:ascii="华文仿宋" w:eastAsia="华文仿宋" w:hAnsi="华文仿宋" w:cs="Tahoma" w:hint="eastAsia"/>
          <w:kern w:val="0"/>
          <w:sz w:val="30"/>
          <w:szCs w:val="30"/>
        </w:rPr>
        <w:t>绿化园艺管理：</w:t>
      </w:r>
      <w:r w:rsidR="005C78A9" w:rsidRPr="00975AAF">
        <w:rPr>
          <w:rFonts w:ascii="华文仿宋" w:eastAsia="华文仿宋" w:hAnsi="华文仿宋" w:cs="Tahoma" w:hint="eastAsia"/>
          <w:kern w:val="0"/>
          <w:sz w:val="30"/>
          <w:szCs w:val="30"/>
        </w:rPr>
        <w:t>较为熟悉PS、CAD等做图、制图软件；协助做好绿化工程管理、验收、送审等工作；负责绿化工程中环境绿化设计方案，绘制绿化工程景观效果图；有一定的摄影技术。</w:t>
      </w:r>
    </w:p>
    <w:p w:rsidR="005C78A9" w:rsidRPr="00975AAF" w:rsidRDefault="00273B09" w:rsidP="005C78A9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②</w:t>
      </w:r>
      <w:r w:rsidR="005C78A9" w:rsidRPr="00975AAF">
        <w:rPr>
          <w:rFonts w:ascii="华文仿宋" w:eastAsia="华文仿宋" w:hAnsi="华文仿宋" w:cs="Tahoma" w:hint="eastAsia"/>
          <w:kern w:val="0"/>
          <w:sz w:val="30"/>
          <w:szCs w:val="30"/>
        </w:rPr>
        <w:t>工程核算：较为熟悉报销业务，能够按照校财务处的要求，正确处理本中心发票报销任务；负责绿化工程预决算的核实工作；负责绿化工程管理、验收、送审等工作；固定资产管理及低值易耗品的入库工作；购买汽油。</w:t>
      </w:r>
    </w:p>
    <w:p w:rsidR="005C78A9" w:rsidRDefault="00273B09" w:rsidP="005C78A9">
      <w:pPr>
        <w:widowControl/>
        <w:snapToGrid w:val="0"/>
        <w:spacing w:line="380" w:lineRule="exact"/>
        <w:ind w:leftChars="250" w:left="525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③</w:t>
      </w:r>
      <w:r w:rsidR="005C78A9">
        <w:rPr>
          <w:rFonts w:ascii="华文仿宋" w:eastAsia="华文仿宋" w:hAnsi="华文仿宋" w:cs="Tahoma" w:hint="eastAsia"/>
          <w:kern w:val="0"/>
          <w:sz w:val="30"/>
          <w:szCs w:val="30"/>
        </w:rPr>
        <w:t>收发</w:t>
      </w:r>
      <w:r w:rsidR="005C78A9" w:rsidRPr="00376E9C">
        <w:rPr>
          <w:rFonts w:ascii="华文仿宋" w:eastAsia="华文仿宋" w:hAnsi="华文仿宋" w:cs="Tahoma" w:hint="eastAsia"/>
          <w:kern w:val="0"/>
          <w:sz w:val="30"/>
          <w:szCs w:val="30"/>
        </w:rPr>
        <w:t xml:space="preserve">：报刊收发做到及时到位；                                                       </w:t>
      </w:r>
      <w:r>
        <w:rPr>
          <w:rFonts w:ascii="华文仿宋" w:eastAsia="华文仿宋" w:hAnsi="华文仿宋" w:cs="Tahoma" w:hint="eastAsia"/>
          <w:kern w:val="0"/>
          <w:sz w:val="30"/>
          <w:szCs w:val="30"/>
        </w:rPr>
        <w:t>④</w:t>
      </w:r>
      <w:r w:rsidR="005C78A9">
        <w:rPr>
          <w:rFonts w:ascii="华文仿宋" w:eastAsia="华文仿宋" w:hAnsi="华文仿宋" w:cs="Tahoma" w:hint="eastAsia"/>
          <w:kern w:val="0"/>
          <w:sz w:val="30"/>
          <w:szCs w:val="30"/>
        </w:rPr>
        <w:t>话务</w:t>
      </w:r>
      <w:r w:rsidR="005C78A9" w:rsidRPr="00376E9C">
        <w:rPr>
          <w:rFonts w:ascii="华文仿宋" w:eastAsia="华文仿宋" w:hAnsi="华文仿宋" w:cs="Tahoma" w:hint="eastAsia"/>
          <w:kern w:val="0"/>
          <w:sz w:val="30"/>
          <w:szCs w:val="30"/>
        </w:rPr>
        <w:t>：及时做好电话总机及话费结算等工作；</w:t>
      </w:r>
    </w:p>
    <w:p w:rsidR="005C78A9" w:rsidRDefault="00273B09" w:rsidP="005C78A9">
      <w:pPr>
        <w:widowControl/>
        <w:snapToGrid w:val="0"/>
        <w:spacing w:line="380" w:lineRule="exact"/>
        <w:ind w:firstLineChars="189" w:firstLine="567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⑤</w:t>
      </w:r>
      <w:r w:rsidR="005C78A9">
        <w:rPr>
          <w:rFonts w:ascii="华文仿宋" w:eastAsia="华文仿宋" w:hAnsi="华文仿宋" w:cs="Tahoma" w:hint="eastAsia"/>
          <w:kern w:val="0"/>
          <w:sz w:val="30"/>
          <w:szCs w:val="30"/>
        </w:rPr>
        <w:t>绿化</w:t>
      </w:r>
      <w:r w:rsidR="005C78A9" w:rsidRPr="00376E9C">
        <w:rPr>
          <w:rFonts w:ascii="华文仿宋" w:eastAsia="华文仿宋" w:hAnsi="华文仿宋" w:cs="Tahoma" w:hint="eastAsia"/>
          <w:kern w:val="0"/>
          <w:sz w:val="30"/>
          <w:szCs w:val="30"/>
        </w:rPr>
        <w:t>：自觉遵守校园绿化管理制度，负责校区内绿化修剪、养护等工作，确保区域内苗木、花草中无杂草、长势茂盛，形态优美，无病虫害；</w:t>
      </w:r>
      <w:r w:rsidR="005C78A9" w:rsidRPr="00376E9C">
        <w:rPr>
          <w:rFonts w:ascii="华文仿宋" w:eastAsia="华文仿宋" w:hAnsi="华文仿宋" w:cs="Tahoma" w:hint="eastAsia"/>
          <w:kern w:val="0"/>
          <w:sz w:val="30"/>
          <w:szCs w:val="30"/>
        </w:rPr>
        <w:lastRenderedPageBreak/>
        <w:t>及时修剪草坪、绿化带整体效果好、草坪绿化带内无明显的垃圾杂物；名贵植物的养护；学校举办大型活动及会议，服务保障能够及时到位；</w:t>
      </w:r>
      <w:r w:rsidR="005C78A9" w:rsidRPr="00376E9C">
        <w:rPr>
          <w:rFonts w:ascii="华文仿宋" w:eastAsia="华文仿宋" w:hAnsi="华文仿宋" w:cs="Tahoma" w:hint="eastAsia"/>
          <w:kern w:val="0"/>
          <w:sz w:val="30"/>
          <w:szCs w:val="30"/>
        </w:rPr>
        <w:br/>
      </w:r>
      <w:r w:rsidR="005C78A9">
        <w:rPr>
          <w:rFonts w:ascii="华文仿宋" w:eastAsia="华文仿宋" w:hAnsi="华文仿宋" w:cs="Tahoma" w:hint="eastAsia"/>
          <w:kern w:val="0"/>
          <w:sz w:val="30"/>
          <w:szCs w:val="30"/>
        </w:rPr>
        <w:t xml:space="preserve">   </w:t>
      </w:r>
      <w:r>
        <w:rPr>
          <w:rFonts w:ascii="华文仿宋" w:eastAsia="华文仿宋" w:hAnsi="华文仿宋" w:cs="Tahoma" w:hint="eastAsia"/>
          <w:kern w:val="0"/>
          <w:sz w:val="30"/>
          <w:szCs w:val="30"/>
        </w:rPr>
        <w:t>⑥</w:t>
      </w:r>
      <w:r w:rsidR="005C78A9">
        <w:rPr>
          <w:rFonts w:ascii="华文仿宋" w:eastAsia="华文仿宋" w:hAnsi="华文仿宋" w:cs="Tahoma" w:hint="eastAsia"/>
          <w:kern w:val="0"/>
          <w:sz w:val="30"/>
          <w:szCs w:val="30"/>
        </w:rPr>
        <w:t>扫地车操作:</w:t>
      </w:r>
      <w:r w:rsidR="005C78A9" w:rsidRPr="00975AAF">
        <w:rPr>
          <w:rFonts w:ascii="华文仿宋" w:eastAsia="华文仿宋" w:hAnsi="华文仿宋" w:cs="Tahoma" w:hint="eastAsia"/>
          <w:kern w:val="0"/>
          <w:sz w:val="30"/>
          <w:szCs w:val="30"/>
        </w:rPr>
        <w:t xml:space="preserve"> </w:t>
      </w:r>
      <w:r w:rsidR="005C78A9" w:rsidRPr="00A37E8B">
        <w:rPr>
          <w:rFonts w:ascii="华文仿宋" w:eastAsia="华文仿宋" w:hAnsi="华文仿宋" w:cs="Tahoma" w:hint="eastAsia"/>
          <w:kern w:val="0"/>
          <w:sz w:val="30"/>
          <w:szCs w:val="30"/>
        </w:rPr>
        <w:t>扫地机的使用、充电、入库必须严格按照规章制度执行。</w:t>
      </w:r>
      <w:r w:rsidR="005C78A9" w:rsidRPr="00376E9C">
        <w:rPr>
          <w:rFonts w:ascii="华文仿宋" w:eastAsia="华文仿宋" w:hAnsi="华文仿宋" w:cs="Tahoma" w:hint="eastAsia"/>
          <w:kern w:val="0"/>
          <w:sz w:val="30"/>
          <w:szCs w:val="30"/>
        </w:rPr>
        <w:t>校园内主干道干净整洁，无树叶、无垃圾等负责校区内各包干区域内道路、广场、运动场的环境卫生，做到无灰尘、积水、树叶、垃圾袋、烟头、</w:t>
      </w:r>
      <w:proofErr w:type="gramStart"/>
      <w:r w:rsidR="005C78A9" w:rsidRPr="00376E9C">
        <w:rPr>
          <w:rFonts w:ascii="华文仿宋" w:eastAsia="华文仿宋" w:hAnsi="华文仿宋" w:cs="Tahoma" w:hint="eastAsia"/>
          <w:kern w:val="0"/>
          <w:sz w:val="30"/>
          <w:szCs w:val="30"/>
        </w:rPr>
        <w:t>挂皮果壳</w:t>
      </w:r>
      <w:proofErr w:type="gramEnd"/>
      <w:r w:rsidR="005C78A9" w:rsidRPr="00376E9C">
        <w:rPr>
          <w:rFonts w:ascii="华文仿宋" w:eastAsia="华文仿宋" w:hAnsi="华文仿宋" w:cs="Tahoma" w:hint="eastAsia"/>
          <w:kern w:val="0"/>
          <w:sz w:val="30"/>
          <w:szCs w:val="30"/>
        </w:rPr>
        <w:t>；白天不间断循环保持校园环境卫生；</w:t>
      </w:r>
    </w:p>
    <w:p w:rsidR="005C78A9" w:rsidRPr="00376E9C" w:rsidRDefault="00273B09" w:rsidP="005C78A9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⑦</w:t>
      </w:r>
      <w:r w:rsidR="005C78A9" w:rsidRPr="00376E9C">
        <w:rPr>
          <w:rFonts w:ascii="华文仿宋" w:eastAsia="华文仿宋" w:hAnsi="华文仿宋" w:cs="Tahoma" w:hint="eastAsia"/>
          <w:kern w:val="0"/>
          <w:sz w:val="30"/>
          <w:szCs w:val="30"/>
        </w:rPr>
        <w:t>外环保洁：校园内主干道干净整洁，无树叶、无垃圾等负责校区内各包干区域内道路、广场、运动场的环境卫生，做到无灰尘、积水、树叶、垃圾袋、烟头、</w:t>
      </w:r>
      <w:proofErr w:type="gramStart"/>
      <w:r w:rsidR="005C78A9" w:rsidRPr="00376E9C">
        <w:rPr>
          <w:rFonts w:ascii="华文仿宋" w:eastAsia="华文仿宋" w:hAnsi="华文仿宋" w:cs="Tahoma" w:hint="eastAsia"/>
          <w:kern w:val="0"/>
          <w:sz w:val="30"/>
          <w:szCs w:val="30"/>
        </w:rPr>
        <w:t>挂皮果壳</w:t>
      </w:r>
      <w:proofErr w:type="gramEnd"/>
      <w:r w:rsidR="005C78A9" w:rsidRPr="00376E9C">
        <w:rPr>
          <w:rFonts w:ascii="华文仿宋" w:eastAsia="华文仿宋" w:hAnsi="华文仿宋" w:cs="Tahoma" w:hint="eastAsia"/>
          <w:kern w:val="0"/>
          <w:sz w:val="30"/>
          <w:szCs w:val="30"/>
        </w:rPr>
        <w:t xml:space="preserve">；做到草坪内无杂物，河内无漂浮物。负责包干区域内公共部位、其他设施的日常清洁，做到无灰尘、无污迹；白天不间断循环保持校园环境卫生；对校区内雨水井定期进行清理，做到雨水井畅通无阻；校园内生活垃圾按要求收集、及时清运；                              </w:t>
      </w:r>
      <w:r w:rsidR="005C78A9">
        <w:rPr>
          <w:rFonts w:ascii="华文仿宋" w:eastAsia="华文仿宋" w:hAnsi="华文仿宋" w:cs="Tahoma" w:hint="eastAsia"/>
          <w:kern w:val="0"/>
          <w:sz w:val="30"/>
          <w:szCs w:val="30"/>
        </w:rPr>
        <w:t xml:space="preserve">                               </w:t>
      </w:r>
      <w:r w:rsidR="005C78A9" w:rsidRPr="00376E9C">
        <w:rPr>
          <w:rFonts w:ascii="华文仿宋" w:eastAsia="华文仿宋" w:hAnsi="华文仿宋" w:cs="Tahoma" w:hint="eastAsia"/>
          <w:kern w:val="0"/>
          <w:sz w:val="30"/>
          <w:szCs w:val="30"/>
        </w:rPr>
        <w:t xml:space="preserve">                                </w:t>
      </w:r>
    </w:p>
    <w:p w:rsidR="005C78A9" w:rsidRPr="00A37E8B" w:rsidRDefault="005C78A9" w:rsidP="005C78A9">
      <w:pPr>
        <w:widowControl/>
        <w:snapToGrid w:val="0"/>
        <w:spacing w:line="380" w:lineRule="exact"/>
        <w:ind w:firstLineChars="177" w:firstLine="531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 w:rsidRPr="00A37E8B">
        <w:rPr>
          <w:rFonts w:ascii="华文仿宋" w:eastAsia="华文仿宋" w:hAnsi="华文仿宋" w:cs="Tahoma" w:hint="eastAsia"/>
          <w:kern w:val="0"/>
          <w:sz w:val="30"/>
          <w:szCs w:val="30"/>
        </w:rPr>
        <w:t xml:space="preserve"> </w:t>
      </w:r>
      <w:r w:rsidR="00273B09">
        <w:rPr>
          <w:rFonts w:ascii="华文仿宋" w:eastAsia="华文仿宋" w:hAnsi="华文仿宋" w:cs="Tahoma" w:hint="eastAsia"/>
          <w:kern w:val="0"/>
          <w:sz w:val="30"/>
          <w:szCs w:val="30"/>
        </w:rPr>
        <w:t>（6）</w:t>
      </w:r>
      <w:r w:rsidRPr="00A37E8B">
        <w:rPr>
          <w:rFonts w:ascii="华文仿宋" w:eastAsia="华文仿宋" w:hAnsi="华文仿宋" w:cs="Tahoma" w:hint="eastAsia"/>
          <w:kern w:val="0"/>
          <w:sz w:val="30"/>
          <w:szCs w:val="30"/>
        </w:rPr>
        <w:t>年龄：女性不超过60周岁，男性不超过65周岁；</w:t>
      </w:r>
    </w:p>
    <w:p w:rsidR="005C78A9" w:rsidRPr="005C78A9" w:rsidRDefault="005C78A9" w:rsidP="00A37E51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</w:p>
    <w:p w:rsidR="00A37E51" w:rsidRDefault="00A37E51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4</w:t>
      </w:r>
      <w:r w:rsidR="000F2844">
        <w:rPr>
          <w:rFonts w:ascii="仿宋_GB2312" w:eastAsia="仿宋_GB2312" w:hAnsiTheme="majorEastAsia" w:hint="eastAsia"/>
          <w:sz w:val="28"/>
          <w:szCs w:val="28"/>
        </w:rPr>
        <w:t>．</w:t>
      </w:r>
      <w:r w:rsidRPr="005E1AE0">
        <w:rPr>
          <w:rFonts w:ascii="仿宋_GB2312" w:eastAsia="仿宋_GB2312" w:hAnsiTheme="majorEastAsia" w:hint="eastAsia"/>
          <w:sz w:val="28"/>
          <w:szCs w:val="28"/>
        </w:rPr>
        <w:t>工作步骤和时间安排</w:t>
      </w:r>
    </w:p>
    <w:p w:rsidR="009257AB" w:rsidRPr="000A178A" w:rsidRDefault="00B8341A" w:rsidP="009257AB">
      <w:pPr>
        <w:widowControl/>
        <w:snapToGrid w:val="0"/>
        <w:spacing w:line="380" w:lineRule="exact"/>
        <w:ind w:firstLineChars="200" w:firstLine="60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（1）</w:t>
      </w:r>
      <w:r w:rsidR="009257AB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召开动员大会。</w:t>
      </w:r>
      <w:r>
        <w:rPr>
          <w:rFonts w:ascii="华文仿宋" w:eastAsia="华文仿宋" w:hAnsi="华文仿宋" w:cs="Tahoma" w:hint="eastAsia"/>
          <w:kern w:val="0"/>
          <w:sz w:val="30"/>
          <w:szCs w:val="30"/>
        </w:rPr>
        <w:t>（7月26日）</w:t>
      </w:r>
      <w:r w:rsidR="009257AB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各校区组织全体员工召开动员大会，将此次后勤保障部</w:t>
      </w:r>
      <w:r w:rsidR="009257AB">
        <w:rPr>
          <w:rFonts w:ascii="华文仿宋" w:eastAsia="华文仿宋" w:hAnsi="华文仿宋" w:cs="Tahoma" w:hint="eastAsia"/>
          <w:kern w:val="0"/>
          <w:sz w:val="30"/>
          <w:szCs w:val="30"/>
        </w:rPr>
        <w:t>基层</w:t>
      </w:r>
      <w:r w:rsidR="009257AB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岗位聘任管理办法的有关事宜传达给每一位员工。</w:t>
      </w:r>
    </w:p>
    <w:p w:rsidR="009257AB" w:rsidRPr="000A178A" w:rsidRDefault="00B8341A" w:rsidP="00AF4800">
      <w:pPr>
        <w:widowControl/>
        <w:snapToGrid w:val="0"/>
        <w:spacing w:line="380" w:lineRule="exact"/>
        <w:ind w:firstLineChars="250" w:firstLine="75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(2)</w:t>
      </w:r>
      <w:r w:rsidR="009257AB">
        <w:rPr>
          <w:rFonts w:ascii="华文仿宋" w:eastAsia="华文仿宋" w:hAnsi="华文仿宋" w:cs="Tahoma" w:hint="eastAsia"/>
          <w:kern w:val="0"/>
          <w:sz w:val="30"/>
          <w:szCs w:val="30"/>
        </w:rPr>
        <w:t>个人自荐。</w:t>
      </w:r>
      <w:r>
        <w:rPr>
          <w:rFonts w:ascii="华文仿宋" w:eastAsia="华文仿宋" w:hAnsi="华文仿宋" w:cs="Tahoma" w:hint="eastAsia"/>
          <w:kern w:val="0"/>
          <w:sz w:val="30"/>
          <w:szCs w:val="30"/>
        </w:rPr>
        <w:t>（7月27日~7月29日）</w:t>
      </w:r>
      <w:r w:rsidR="009257AB">
        <w:rPr>
          <w:rFonts w:ascii="华文仿宋" w:eastAsia="华文仿宋" w:hAnsi="华文仿宋" w:cs="Tahoma" w:hint="eastAsia"/>
          <w:kern w:val="0"/>
          <w:sz w:val="30"/>
          <w:szCs w:val="30"/>
        </w:rPr>
        <w:t>凡符合“任职条件</w:t>
      </w:r>
      <w:r w:rsidR="009257AB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”报名要求的人员均可按规定自荐报名</w:t>
      </w:r>
      <w:r w:rsidR="009257AB">
        <w:rPr>
          <w:rFonts w:ascii="华文仿宋" w:eastAsia="华文仿宋" w:hAnsi="华文仿宋" w:cs="Tahoma" w:hint="eastAsia"/>
          <w:kern w:val="0"/>
          <w:sz w:val="30"/>
          <w:szCs w:val="30"/>
        </w:rPr>
        <w:t>，填写</w:t>
      </w:r>
      <w:r w:rsidR="007F1BD5">
        <w:rPr>
          <w:rFonts w:ascii="华文仿宋" w:eastAsia="华文仿宋" w:hAnsi="华文仿宋" w:cs="Tahoma" w:hint="eastAsia"/>
          <w:kern w:val="0"/>
          <w:sz w:val="30"/>
          <w:szCs w:val="30"/>
        </w:rPr>
        <w:t>《</w:t>
      </w:r>
      <w:r w:rsidR="00122757" w:rsidRPr="00122757">
        <w:rPr>
          <w:rFonts w:ascii="华文仿宋" w:eastAsia="华文仿宋" w:hAnsi="华文仿宋" w:cs="Tahoma" w:hint="eastAsia"/>
          <w:kern w:val="0"/>
          <w:sz w:val="30"/>
          <w:szCs w:val="30"/>
        </w:rPr>
        <w:t>2018年后勤保障部班组长选拔聘任申报表</w:t>
      </w:r>
      <w:r w:rsidR="007F1BD5">
        <w:rPr>
          <w:rFonts w:ascii="华文仿宋" w:eastAsia="华文仿宋" w:hAnsi="华文仿宋" w:cs="Tahoma" w:hint="eastAsia"/>
          <w:kern w:val="0"/>
          <w:sz w:val="30"/>
          <w:szCs w:val="30"/>
        </w:rPr>
        <w:t>》</w:t>
      </w:r>
      <w:r w:rsidR="005E7EDC">
        <w:rPr>
          <w:rFonts w:ascii="华文仿宋" w:eastAsia="华文仿宋" w:hAnsi="华文仿宋" w:cs="Tahoma" w:hint="eastAsia"/>
          <w:kern w:val="0"/>
          <w:sz w:val="30"/>
          <w:szCs w:val="30"/>
        </w:rPr>
        <w:t>、《</w:t>
      </w:r>
      <w:r w:rsidR="005E7EDC" w:rsidRPr="005E7EDC">
        <w:rPr>
          <w:rFonts w:ascii="华文仿宋" w:eastAsia="华文仿宋" w:hAnsi="华文仿宋" w:cs="Tahoma" w:hint="eastAsia"/>
          <w:kern w:val="0"/>
          <w:sz w:val="30"/>
          <w:szCs w:val="30"/>
        </w:rPr>
        <w:t>后勤保障部基层岗位申报表</w:t>
      </w:r>
      <w:r w:rsidR="005E7EDC">
        <w:rPr>
          <w:rFonts w:ascii="华文仿宋" w:eastAsia="华文仿宋" w:hAnsi="华文仿宋" w:cs="Tahoma" w:hint="eastAsia"/>
          <w:kern w:val="0"/>
          <w:sz w:val="30"/>
          <w:szCs w:val="30"/>
        </w:rPr>
        <w:t>》</w:t>
      </w:r>
      <w:r w:rsidR="009257AB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。</w:t>
      </w:r>
    </w:p>
    <w:p w:rsidR="009257AB" w:rsidRPr="000A178A" w:rsidRDefault="00B8341A" w:rsidP="00AF4800">
      <w:pPr>
        <w:widowControl/>
        <w:snapToGrid w:val="0"/>
        <w:spacing w:line="380" w:lineRule="exact"/>
        <w:ind w:firstLineChars="250" w:firstLine="75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(3)</w:t>
      </w:r>
      <w:r w:rsidR="009257AB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资格审查。</w:t>
      </w:r>
      <w:r w:rsidR="00D835FA">
        <w:rPr>
          <w:rFonts w:ascii="华文仿宋" w:eastAsia="华文仿宋" w:hAnsi="华文仿宋" w:cs="Tahoma" w:hint="eastAsia"/>
          <w:kern w:val="0"/>
          <w:sz w:val="30"/>
          <w:szCs w:val="30"/>
        </w:rPr>
        <w:t>（7月30日）</w:t>
      </w:r>
      <w:r w:rsidR="009257AB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工作组负责对报名者进行资格审查，并拟定聘任人选。</w:t>
      </w:r>
    </w:p>
    <w:p w:rsidR="009257AB" w:rsidRPr="000A178A" w:rsidRDefault="00B8341A" w:rsidP="00AF4800">
      <w:pPr>
        <w:widowControl/>
        <w:snapToGrid w:val="0"/>
        <w:spacing w:line="380" w:lineRule="exact"/>
        <w:ind w:firstLineChars="250" w:firstLine="750"/>
        <w:jc w:val="left"/>
        <w:rPr>
          <w:rFonts w:ascii="华文仿宋" w:eastAsia="华文仿宋" w:hAnsi="华文仿宋" w:cs="Tahoma"/>
          <w:kern w:val="0"/>
          <w:sz w:val="30"/>
          <w:szCs w:val="30"/>
        </w:rPr>
      </w:pPr>
      <w:r>
        <w:rPr>
          <w:rFonts w:ascii="华文仿宋" w:eastAsia="华文仿宋" w:hAnsi="华文仿宋" w:cs="Tahoma" w:hint="eastAsia"/>
          <w:kern w:val="0"/>
          <w:sz w:val="30"/>
          <w:szCs w:val="30"/>
        </w:rPr>
        <w:t>(4)</w:t>
      </w:r>
      <w:r w:rsidR="009257AB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 xml:space="preserve"> 民主测评</w:t>
      </w:r>
      <w:r>
        <w:rPr>
          <w:rFonts w:ascii="华文仿宋" w:eastAsia="华文仿宋" w:hAnsi="华文仿宋" w:cs="Tahoma" w:hint="eastAsia"/>
          <w:kern w:val="0"/>
          <w:sz w:val="30"/>
          <w:szCs w:val="30"/>
        </w:rPr>
        <w:t>并汇总结果</w:t>
      </w:r>
      <w:r w:rsidR="009257AB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。</w:t>
      </w:r>
      <w:r>
        <w:rPr>
          <w:rFonts w:ascii="华文仿宋" w:eastAsia="华文仿宋" w:hAnsi="华文仿宋" w:cs="Tahoma" w:hint="eastAsia"/>
          <w:kern w:val="0"/>
          <w:sz w:val="30"/>
          <w:szCs w:val="30"/>
        </w:rPr>
        <w:t>（7月3</w:t>
      </w:r>
      <w:r w:rsidR="00166E32">
        <w:rPr>
          <w:rFonts w:ascii="华文仿宋" w:eastAsia="华文仿宋" w:hAnsi="华文仿宋" w:cs="Tahoma" w:hint="eastAsia"/>
          <w:kern w:val="0"/>
          <w:sz w:val="30"/>
          <w:szCs w:val="30"/>
        </w:rPr>
        <w:t>0</w:t>
      </w:r>
      <w:r>
        <w:rPr>
          <w:rFonts w:ascii="华文仿宋" w:eastAsia="华文仿宋" w:hAnsi="华文仿宋" w:cs="Tahoma" w:hint="eastAsia"/>
          <w:kern w:val="0"/>
          <w:sz w:val="30"/>
          <w:szCs w:val="30"/>
        </w:rPr>
        <w:t>日）</w:t>
      </w:r>
      <w:r w:rsidR="009257AB" w:rsidRPr="000A178A">
        <w:rPr>
          <w:rFonts w:ascii="华文仿宋" w:eastAsia="华文仿宋" w:hAnsi="华文仿宋" w:cs="Tahoma" w:hint="eastAsia"/>
          <w:kern w:val="0"/>
          <w:sz w:val="30"/>
          <w:szCs w:val="30"/>
        </w:rPr>
        <w:t>在一定范围内对拟定聘任人选进行民主测评。</w:t>
      </w:r>
    </w:p>
    <w:p w:rsidR="009257AB" w:rsidRPr="009257AB" w:rsidRDefault="009257AB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</w:p>
    <w:p w:rsidR="006305E2" w:rsidRPr="0097114E" w:rsidRDefault="00A37E51" w:rsidP="0097114E">
      <w:pPr>
        <w:snapToGrid w:val="0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7114E">
        <w:rPr>
          <w:rFonts w:asciiTheme="majorEastAsia" w:eastAsiaTheme="majorEastAsia" w:hAnsiTheme="majorEastAsia" w:hint="eastAsia"/>
          <w:b/>
          <w:sz w:val="28"/>
          <w:szCs w:val="28"/>
        </w:rPr>
        <w:t>四、</w:t>
      </w:r>
      <w:r w:rsidR="006305E2" w:rsidRPr="0097114E">
        <w:rPr>
          <w:rFonts w:asciiTheme="majorEastAsia" w:eastAsiaTheme="majorEastAsia" w:hAnsiTheme="majorEastAsia" w:hint="eastAsia"/>
          <w:b/>
          <w:sz w:val="28"/>
          <w:szCs w:val="28"/>
        </w:rPr>
        <w:t>未聘人员的分流安置意见</w:t>
      </w:r>
    </w:p>
    <w:p w:rsidR="00CA242E" w:rsidRPr="00CA242E" w:rsidRDefault="00CA242E" w:rsidP="00CA242E">
      <w:pPr>
        <w:ind w:firstLineChars="200" w:firstLine="56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1、</w:t>
      </w:r>
      <w:r w:rsidRPr="00CA242E">
        <w:rPr>
          <w:rFonts w:ascii="仿宋_GB2312" w:eastAsia="仿宋_GB2312" w:hAnsiTheme="majorEastAsia" w:hint="eastAsia"/>
          <w:sz w:val="28"/>
          <w:szCs w:val="28"/>
        </w:rPr>
        <w:t>内部转岗。对未聘人员进行转岗安置。</w:t>
      </w:r>
    </w:p>
    <w:p w:rsidR="00CA242E" w:rsidRPr="00CA242E" w:rsidRDefault="00CA242E" w:rsidP="00CA242E">
      <w:pPr>
        <w:rPr>
          <w:rFonts w:ascii="仿宋_GB2312" w:eastAsia="仿宋_GB2312" w:hAnsiTheme="majorEastAsia"/>
          <w:sz w:val="28"/>
          <w:szCs w:val="28"/>
        </w:rPr>
      </w:pPr>
      <w:r w:rsidRPr="00CA242E">
        <w:rPr>
          <w:rFonts w:ascii="仿宋_GB2312" w:eastAsia="仿宋_GB2312" w:hAnsiTheme="majorEastAsia" w:hint="eastAsia"/>
          <w:sz w:val="28"/>
          <w:szCs w:val="28"/>
        </w:rPr>
        <w:t xml:space="preserve">   </w:t>
      </w:r>
      <w:r>
        <w:rPr>
          <w:rFonts w:ascii="仿宋_GB2312" w:eastAsia="仿宋_GB2312" w:hAnsiTheme="majorEastAsia" w:hint="eastAsia"/>
          <w:sz w:val="28"/>
          <w:szCs w:val="28"/>
        </w:rPr>
        <w:t xml:space="preserve"> 2、</w:t>
      </w:r>
      <w:r w:rsidRPr="00CA242E">
        <w:rPr>
          <w:rFonts w:ascii="仿宋_GB2312" w:eastAsia="仿宋_GB2312" w:hAnsiTheme="majorEastAsia" w:hint="eastAsia"/>
          <w:sz w:val="28"/>
          <w:szCs w:val="28"/>
        </w:rPr>
        <w:t>流动调剂。可引导未聘人员</w:t>
      </w:r>
      <w:proofErr w:type="gramStart"/>
      <w:r w:rsidRPr="00CA242E">
        <w:rPr>
          <w:rFonts w:ascii="仿宋_GB2312" w:eastAsia="仿宋_GB2312" w:hAnsiTheme="majorEastAsia" w:hint="eastAsia"/>
          <w:sz w:val="28"/>
          <w:szCs w:val="28"/>
        </w:rPr>
        <w:t>跨</w:t>
      </w:r>
      <w:r>
        <w:rPr>
          <w:rFonts w:ascii="仿宋_GB2312" w:eastAsia="仿宋_GB2312" w:hAnsiTheme="majorEastAsia" w:hint="eastAsia"/>
          <w:sz w:val="28"/>
          <w:szCs w:val="28"/>
        </w:rPr>
        <w:t>中心</w:t>
      </w:r>
      <w:proofErr w:type="gramEnd"/>
      <w:r>
        <w:rPr>
          <w:rFonts w:ascii="仿宋_GB2312" w:eastAsia="仿宋_GB2312" w:hAnsiTheme="majorEastAsia" w:hint="eastAsia"/>
          <w:sz w:val="28"/>
          <w:szCs w:val="28"/>
        </w:rPr>
        <w:t>调剂</w:t>
      </w:r>
      <w:r w:rsidRPr="00CA242E">
        <w:rPr>
          <w:rFonts w:ascii="仿宋_GB2312" w:eastAsia="仿宋_GB2312" w:hAnsiTheme="majorEastAsia" w:hint="eastAsia"/>
          <w:sz w:val="28"/>
          <w:szCs w:val="28"/>
        </w:rPr>
        <w:t>，向其提供就业信息，为他们就业创造条件。</w:t>
      </w:r>
    </w:p>
    <w:p w:rsidR="000F2844" w:rsidRDefault="00CA242E" w:rsidP="00CA242E">
      <w:r w:rsidRPr="00CA242E">
        <w:rPr>
          <w:rFonts w:ascii="仿宋_GB2312" w:eastAsia="仿宋_GB2312" w:hAnsiTheme="majorEastAsia" w:hint="eastAsia"/>
          <w:sz w:val="28"/>
          <w:szCs w:val="28"/>
        </w:rPr>
        <w:t xml:space="preserve">　</w:t>
      </w:r>
    </w:p>
    <w:p w:rsidR="000F2844" w:rsidRPr="000F2844" w:rsidRDefault="000F2844" w:rsidP="000F2844">
      <w:pPr>
        <w:snapToGrid w:val="0"/>
        <w:ind w:firstLineChars="1822" w:firstLine="5102"/>
        <w:jc w:val="center"/>
        <w:rPr>
          <w:rFonts w:ascii="仿宋_GB2312" w:eastAsia="仿宋_GB2312" w:hAnsiTheme="majorEastAsia"/>
          <w:sz w:val="28"/>
          <w:szCs w:val="28"/>
        </w:rPr>
      </w:pPr>
      <w:r w:rsidRPr="000F2844">
        <w:rPr>
          <w:rFonts w:ascii="仿宋_GB2312" w:eastAsia="仿宋_GB2312" w:hAnsiTheme="majorEastAsia" w:hint="eastAsia"/>
          <w:sz w:val="28"/>
          <w:szCs w:val="28"/>
        </w:rPr>
        <w:t>中心（盖章）</w:t>
      </w:r>
    </w:p>
    <w:p w:rsidR="000F2844" w:rsidRPr="000F2844" w:rsidRDefault="000F2844" w:rsidP="000F2844">
      <w:pPr>
        <w:snapToGrid w:val="0"/>
        <w:ind w:firstLineChars="1822" w:firstLine="5102"/>
        <w:jc w:val="center"/>
        <w:rPr>
          <w:rFonts w:ascii="仿宋_GB2312" w:eastAsia="仿宋_GB2312" w:hAnsiTheme="majorEastAsia"/>
          <w:sz w:val="28"/>
          <w:szCs w:val="28"/>
        </w:rPr>
      </w:pPr>
      <w:r w:rsidRPr="000F2844">
        <w:rPr>
          <w:rFonts w:ascii="仿宋_GB2312" w:eastAsia="仿宋_GB2312" w:hAnsiTheme="majorEastAsia" w:hint="eastAsia"/>
          <w:sz w:val="28"/>
          <w:szCs w:val="28"/>
        </w:rPr>
        <w:t>年  月  日</w:t>
      </w:r>
    </w:p>
    <w:p w:rsidR="000F2844" w:rsidRPr="0097114E" w:rsidRDefault="000F2844" w:rsidP="0097114E">
      <w:pPr>
        <w:snapToGrid w:val="0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proofErr w:type="gramStart"/>
      <w:r w:rsidRPr="0097114E">
        <w:rPr>
          <w:rFonts w:asciiTheme="majorEastAsia" w:eastAsiaTheme="majorEastAsia" w:hAnsiTheme="majorEastAsia" w:hint="eastAsia"/>
          <w:b/>
          <w:sz w:val="28"/>
          <w:szCs w:val="28"/>
        </w:rPr>
        <w:t>分管部</w:t>
      </w:r>
      <w:proofErr w:type="gramEnd"/>
      <w:r w:rsidRPr="0097114E">
        <w:rPr>
          <w:rFonts w:asciiTheme="majorEastAsia" w:eastAsiaTheme="majorEastAsia" w:hAnsiTheme="majorEastAsia" w:hint="eastAsia"/>
          <w:b/>
          <w:sz w:val="28"/>
          <w:szCs w:val="28"/>
        </w:rPr>
        <w:t xml:space="preserve">领导审核意见： </w:t>
      </w:r>
    </w:p>
    <w:p w:rsidR="000F2844" w:rsidRPr="000F2844" w:rsidRDefault="000F2844" w:rsidP="000F2844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proofErr w:type="gramStart"/>
      <w:r w:rsidRPr="000F2844">
        <w:rPr>
          <w:rFonts w:ascii="仿宋_GB2312" w:eastAsia="仿宋_GB2312" w:hAnsiTheme="majorEastAsia" w:hint="eastAsia"/>
          <w:sz w:val="28"/>
          <w:szCs w:val="28"/>
        </w:rPr>
        <w:t>分管部</w:t>
      </w:r>
      <w:proofErr w:type="gramEnd"/>
      <w:r w:rsidRPr="000F2844">
        <w:rPr>
          <w:rFonts w:ascii="仿宋_GB2312" w:eastAsia="仿宋_GB2312" w:hAnsiTheme="majorEastAsia" w:hint="eastAsia"/>
          <w:sz w:val="28"/>
          <w:szCs w:val="28"/>
        </w:rPr>
        <w:t>领导签名：</w:t>
      </w:r>
    </w:p>
    <w:p w:rsidR="0066588A" w:rsidRPr="006154B8" w:rsidRDefault="000F2844" w:rsidP="006154B8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 w:rsidRPr="000F2844">
        <w:rPr>
          <w:rFonts w:ascii="仿宋_GB2312" w:eastAsia="仿宋_GB2312" w:hAnsiTheme="majorEastAsia" w:hint="eastAsia"/>
          <w:sz w:val="28"/>
          <w:szCs w:val="28"/>
        </w:rPr>
        <w:t>年  月  日</w:t>
      </w:r>
    </w:p>
    <w:sectPr w:rsidR="0066588A" w:rsidRPr="006154B8" w:rsidSect="00D6239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F31" w:rsidRDefault="00F96F31" w:rsidP="00DC7128">
      <w:r>
        <w:separator/>
      </w:r>
    </w:p>
  </w:endnote>
  <w:endnote w:type="continuationSeparator" w:id="0">
    <w:p w:rsidR="00F96F31" w:rsidRDefault="00F96F31" w:rsidP="00DC7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F31" w:rsidRDefault="00F96F31" w:rsidP="00DC7128">
      <w:r>
        <w:separator/>
      </w:r>
    </w:p>
  </w:footnote>
  <w:footnote w:type="continuationSeparator" w:id="0">
    <w:p w:rsidR="00F96F31" w:rsidRDefault="00F96F31" w:rsidP="00DC7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5E2"/>
    <w:rsid w:val="00021E94"/>
    <w:rsid w:val="00051084"/>
    <w:rsid w:val="00097D4C"/>
    <w:rsid w:val="000F2844"/>
    <w:rsid w:val="00122757"/>
    <w:rsid w:val="00166E32"/>
    <w:rsid w:val="00210F2F"/>
    <w:rsid w:val="00273B09"/>
    <w:rsid w:val="00280052"/>
    <w:rsid w:val="002B6740"/>
    <w:rsid w:val="002F2AEA"/>
    <w:rsid w:val="004F1C33"/>
    <w:rsid w:val="0052107F"/>
    <w:rsid w:val="00523706"/>
    <w:rsid w:val="00590630"/>
    <w:rsid w:val="005C78A9"/>
    <w:rsid w:val="005E7EDC"/>
    <w:rsid w:val="006154B8"/>
    <w:rsid w:val="006305E2"/>
    <w:rsid w:val="0066588A"/>
    <w:rsid w:val="00671A8E"/>
    <w:rsid w:val="00694583"/>
    <w:rsid w:val="006A0F31"/>
    <w:rsid w:val="006B5058"/>
    <w:rsid w:val="006B6839"/>
    <w:rsid w:val="007964BF"/>
    <w:rsid w:val="007C135F"/>
    <w:rsid w:val="007F1BD5"/>
    <w:rsid w:val="007F7DA5"/>
    <w:rsid w:val="00836894"/>
    <w:rsid w:val="008549B2"/>
    <w:rsid w:val="008574D6"/>
    <w:rsid w:val="009065D2"/>
    <w:rsid w:val="009257AB"/>
    <w:rsid w:val="00956433"/>
    <w:rsid w:val="0097114E"/>
    <w:rsid w:val="009E5916"/>
    <w:rsid w:val="00A31CF9"/>
    <w:rsid w:val="00A37E51"/>
    <w:rsid w:val="00A50DDB"/>
    <w:rsid w:val="00A54639"/>
    <w:rsid w:val="00AF4800"/>
    <w:rsid w:val="00B043FC"/>
    <w:rsid w:val="00B27CD6"/>
    <w:rsid w:val="00B72D30"/>
    <w:rsid w:val="00B8341A"/>
    <w:rsid w:val="00BC7302"/>
    <w:rsid w:val="00CA242E"/>
    <w:rsid w:val="00D15F2D"/>
    <w:rsid w:val="00D6239A"/>
    <w:rsid w:val="00D835FA"/>
    <w:rsid w:val="00DC7128"/>
    <w:rsid w:val="00DE54D1"/>
    <w:rsid w:val="00DF62F3"/>
    <w:rsid w:val="00E34199"/>
    <w:rsid w:val="00E57F3F"/>
    <w:rsid w:val="00EA523E"/>
    <w:rsid w:val="00EA6F9A"/>
    <w:rsid w:val="00EC1ADC"/>
    <w:rsid w:val="00F35EBB"/>
    <w:rsid w:val="00F96F31"/>
    <w:rsid w:val="00FE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5E2"/>
    <w:pPr>
      <w:ind w:firstLineChars="200" w:firstLine="420"/>
    </w:pPr>
  </w:style>
  <w:style w:type="table" w:styleId="a4">
    <w:name w:val="Table Grid"/>
    <w:basedOn w:val="a1"/>
    <w:uiPriority w:val="59"/>
    <w:rsid w:val="00A37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7114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7114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C7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C712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C7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C71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31</cp:revision>
  <cp:lastPrinted>2018-07-23T02:00:00Z</cp:lastPrinted>
  <dcterms:created xsi:type="dcterms:W3CDTF">2018-07-22T09:05:00Z</dcterms:created>
  <dcterms:modified xsi:type="dcterms:W3CDTF">2018-07-25T02:16:00Z</dcterms:modified>
</cp:coreProperties>
</file>